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line="240" w:lineRule="auto"/>
        <w:jc w:val="center"/>
        <w:rPr>
          <w:sz w:val="28"/>
          <w:szCs w:val="28"/>
        </w:rPr>
      </w:pPr>
      <w:bookmarkStart w:colFirst="0" w:colLast="0" w:name="_y64tjxfnrk9k" w:id="0"/>
      <w:bookmarkEnd w:id="0"/>
      <w:r w:rsidDel="00000000" w:rsidR="00000000" w:rsidRPr="00000000">
        <w:rPr>
          <w:sz w:val="28"/>
          <w:szCs w:val="28"/>
          <w:rtl w:val="0"/>
        </w:rPr>
        <w:t xml:space="preserve"> Photo selection for Turkish concepts</w:t>
      </w:r>
    </w:p>
    <w:p w:rsidR="00000000" w:rsidDel="00000000" w:rsidP="00000000" w:rsidRDefault="00000000" w:rsidRPr="00000000" w14:paraId="00000002">
      <w:pPr>
        <w:pageBreakBefore w:val="0"/>
        <w:spacing w:lin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pageBreakBefore w:val="0"/>
        <w:rPr>
          <w:sz w:val="28"/>
          <w:szCs w:val="28"/>
        </w:rPr>
      </w:pPr>
      <w:r w:rsidDel="00000000" w:rsidR="00000000" w:rsidRPr="00000000">
        <w:rPr>
          <w:sz w:val="28"/>
          <w:szCs w:val="28"/>
          <w:rtl w:val="0"/>
        </w:rPr>
        <w:t xml:space="preserve">In this task, you need to select photos containing certain concepts (in Turkish).  You need to be a native Turkish speaker to participate.</w:t>
      </w:r>
    </w:p>
    <w:p w:rsidR="00000000" w:rsidDel="00000000" w:rsidP="00000000" w:rsidRDefault="00000000" w:rsidRPr="00000000" w14:paraId="00000004">
      <w:pPr>
        <w:pageBreakBefore w:val="0"/>
        <w:spacing w:lin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5">
      <w:pPr>
        <w:pageBreakBefore w:val="0"/>
        <w:rPr>
          <w:sz w:val="28"/>
          <w:szCs w:val="28"/>
        </w:rPr>
      </w:pPr>
      <w:r w:rsidDel="00000000" w:rsidR="00000000" w:rsidRPr="00000000">
        <w:rPr>
          <w:sz w:val="28"/>
          <w:szCs w:val="28"/>
          <w:rtl w:val="0"/>
        </w:rPr>
        <w:t xml:space="preserve">As an example annotation prompt,  “[[[Basketbol]]]” in the annotation form (at the bottom) requires you to write </w:t>
      </w:r>
      <w:r w:rsidDel="00000000" w:rsidR="00000000" w:rsidRPr="00000000">
        <w:rPr>
          <w:b w:val="1"/>
          <w:sz w:val="28"/>
          <w:szCs w:val="28"/>
          <w:rtl w:val="0"/>
        </w:rPr>
        <w:t xml:space="preserve">12</w:t>
      </w:r>
      <w:r w:rsidDel="00000000" w:rsidR="00000000" w:rsidRPr="00000000">
        <w:rPr>
          <w:sz w:val="28"/>
          <w:szCs w:val="28"/>
          <w:rtl w:val="0"/>
        </w:rPr>
        <w:t xml:space="preserve"> links to photos containing “Basketbol”. The key requirement  for selecting the photos is to ensure that they are </w:t>
      </w:r>
      <w:r w:rsidDel="00000000" w:rsidR="00000000" w:rsidRPr="00000000">
        <w:rPr>
          <w:b w:val="1"/>
          <w:sz w:val="28"/>
          <w:szCs w:val="28"/>
          <w:u w:val="single"/>
          <w:rtl w:val="0"/>
        </w:rPr>
        <w:t xml:space="preserve">commonly found</w:t>
      </w:r>
      <w:r w:rsidDel="00000000" w:rsidR="00000000" w:rsidRPr="00000000">
        <w:rPr>
          <w:b w:val="1"/>
          <w:sz w:val="28"/>
          <w:szCs w:val="28"/>
          <w:rtl w:val="0"/>
        </w:rPr>
        <w:t xml:space="preserve"> or </w:t>
      </w:r>
      <w:r w:rsidDel="00000000" w:rsidR="00000000" w:rsidRPr="00000000">
        <w:rPr>
          <w:b w:val="1"/>
          <w:sz w:val="28"/>
          <w:szCs w:val="28"/>
          <w:u w:val="single"/>
          <w:rtl w:val="0"/>
        </w:rPr>
        <w:t xml:space="preserve">representative</w:t>
      </w:r>
      <w:r w:rsidDel="00000000" w:rsidR="00000000" w:rsidRPr="00000000">
        <w:rPr>
          <w:b w:val="1"/>
          <w:sz w:val="28"/>
          <w:szCs w:val="28"/>
          <w:rtl w:val="0"/>
        </w:rPr>
        <w:t xml:space="preserve"> in the Turkish speaking population</w:t>
      </w:r>
      <w:r w:rsidDel="00000000" w:rsidR="00000000" w:rsidRPr="00000000">
        <w:rPr>
          <w:sz w:val="28"/>
          <w:szCs w:val="28"/>
          <w:rtl w:val="0"/>
        </w:rPr>
        <w:t xml:space="preserve">. Try to select photos that are </w:t>
      </w:r>
      <w:r w:rsidDel="00000000" w:rsidR="00000000" w:rsidRPr="00000000">
        <w:rPr>
          <w:b w:val="1"/>
          <w:sz w:val="28"/>
          <w:szCs w:val="28"/>
          <w:rtl w:val="0"/>
        </w:rPr>
        <w:t xml:space="preserve">as unique to your culture as possible</w:t>
      </w:r>
      <w:r w:rsidDel="00000000" w:rsidR="00000000" w:rsidRPr="00000000">
        <w:rPr>
          <w:sz w:val="28"/>
          <w:szCs w:val="28"/>
          <w:rtl w:val="0"/>
        </w:rPr>
        <w:t xml:space="preserve">. E.g., for “Basketbol”, the first photo is preferred for Turkish since it reflects the Basketbol-speaking people’s lives (while the second photo is taken in the US).</w:t>
      </w:r>
    </w:p>
    <w:p w:rsidR="00000000" w:rsidDel="00000000" w:rsidP="00000000" w:rsidRDefault="00000000" w:rsidRPr="00000000" w14:paraId="00000006">
      <w:pPr>
        <w:pageBreakBefore w:val="0"/>
        <w:spacing w:line="240" w:lineRule="auto"/>
        <w:rPr>
          <w:rFonts w:ascii="Cambria" w:cs="Cambria" w:eastAsia="Cambria" w:hAnsi="Cambria"/>
          <w:sz w:val="32"/>
          <w:szCs w:val="32"/>
        </w:rPr>
      </w:pPr>
      <w:r w:rsidDel="00000000" w:rsidR="00000000" w:rsidRPr="00000000">
        <w:rPr>
          <w:rFonts w:ascii="Cambria" w:cs="Cambria" w:eastAsia="Cambria" w:hAnsi="Cambria"/>
          <w:sz w:val="26"/>
          <w:szCs w:val="26"/>
        </w:rPr>
        <w:drawing>
          <wp:inline distB="114300" distT="114300" distL="114300" distR="114300">
            <wp:extent cx="2738817" cy="2077402"/>
            <wp:effectExtent b="0" l="0" r="0" t="0"/>
            <wp:docPr id="2" name="image12.png"/>
            <a:graphic>
              <a:graphicData uri="http://schemas.openxmlformats.org/drawingml/2006/picture">
                <pic:pic>
                  <pic:nvPicPr>
                    <pic:cNvPr id="0" name="image12.png"/>
                    <pic:cNvPicPr preferRelativeResize="0"/>
                  </pic:nvPicPr>
                  <pic:blipFill>
                    <a:blip r:embed="rId6"/>
                    <a:srcRect b="14406" l="0" r="24916" t="0"/>
                    <a:stretch>
                      <a:fillRect/>
                    </a:stretch>
                  </pic:blipFill>
                  <pic:spPr>
                    <a:xfrm>
                      <a:off x="0" y="0"/>
                      <a:ext cx="2738817" cy="2077402"/>
                    </a:xfrm>
                    <a:prstGeom prst="rect"/>
                    <a:ln/>
                  </pic:spPr>
                </pic:pic>
              </a:graphicData>
            </a:graphic>
          </wp:inline>
        </w:drawing>
      </w:r>
      <w:r w:rsidDel="00000000" w:rsidR="00000000" w:rsidRPr="00000000">
        <w:rPr>
          <w:rFonts w:ascii="Cambria" w:cs="Cambria" w:eastAsia="Cambria" w:hAnsi="Cambria"/>
          <w:sz w:val="26"/>
          <w:szCs w:val="26"/>
        </w:rPr>
        <w:drawing>
          <wp:inline distB="114300" distT="114300" distL="114300" distR="114300">
            <wp:extent cx="2818611" cy="2009307"/>
            <wp:effectExtent b="0" l="0" r="0" t="0"/>
            <wp:docPr id="13" name="image13.png"/>
            <a:graphic>
              <a:graphicData uri="http://schemas.openxmlformats.org/drawingml/2006/picture">
                <pic:pic>
                  <pic:nvPicPr>
                    <pic:cNvPr id="0" name="image13.png"/>
                    <pic:cNvPicPr preferRelativeResize="0"/>
                  </pic:nvPicPr>
                  <pic:blipFill>
                    <a:blip r:embed="rId7"/>
                    <a:srcRect b="0" l="0" r="16129" t="0"/>
                    <a:stretch>
                      <a:fillRect/>
                    </a:stretch>
                  </pic:blipFill>
                  <pic:spPr>
                    <a:xfrm>
                      <a:off x="0" y="0"/>
                      <a:ext cx="2818611" cy="200930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spacing w:line="240" w:lineRule="auto"/>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8">
      <w:pPr>
        <w:pageBreakBefore w:val="0"/>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We pay annotators based on the number of qualified photos</w:t>
      </w:r>
      <w:r w:rsidDel="00000000" w:rsidR="00000000" w:rsidRPr="00000000">
        <w:rPr>
          <w:rFonts w:ascii="Cambria" w:cs="Cambria" w:eastAsia="Cambria" w:hAnsi="Cambria"/>
          <w:sz w:val="28"/>
          <w:szCs w:val="28"/>
          <w:rtl w:val="0"/>
        </w:rPr>
        <w:t xml:space="preserve">. So, please </w:t>
      </w:r>
      <w:r w:rsidDel="00000000" w:rsidR="00000000" w:rsidRPr="00000000">
        <w:rPr>
          <w:rFonts w:ascii="Cambria" w:cs="Cambria" w:eastAsia="Cambria" w:hAnsi="Cambria"/>
          <w:sz w:val="28"/>
          <w:szCs w:val="28"/>
          <w:u w:val="single"/>
          <w:rtl w:val="0"/>
        </w:rPr>
        <w:t xml:space="preserve">read carefully</w:t>
      </w:r>
      <w:r w:rsidDel="00000000" w:rsidR="00000000" w:rsidRPr="00000000">
        <w:rPr>
          <w:rFonts w:ascii="Cambria" w:cs="Cambria" w:eastAsia="Cambria" w:hAnsi="Cambria"/>
          <w:sz w:val="28"/>
          <w:szCs w:val="28"/>
          <w:rtl w:val="0"/>
        </w:rPr>
        <w:t xml:space="preserve"> the following guidelines (starting next page). </w:t>
      </w:r>
    </w:p>
    <w:p w:rsidR="00000000" w:rsidDel="00000000" w:rsidP="00000000" w:rsidRDefault="00000000" w:rsidRPr="00000000" w14:paraId="00000009">
      <w:pPr>
        <w:pageBreakBefore w:val="0"/>
        <w:spacing w:line="240" w:lineRule="auto"/>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A">
      <w:pPr>
        <w:pageBreakBefore w:val="0"/>
        <w:spacing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For each valid link/photo, we pay 0.12 GBP. We aim to collect photos for  concepts, and 12 photos per concept. If you believe you cannot collect enough qualified photos for any concept, please feel free to collect fewer than 12. </w:t>
      </w:r>
    </w:p>
    <w:p w:rsidR="00000000" w:rsidDel="00000000" w:rsidP="00000000" w:rsidRDefault="00000000" w:rsidRPr="00000000" w14:paraId="0000000B">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C">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D">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E">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0">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1">
      <w:pPr>
        <w:pageBreakBefore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2">
      <w:pPr>
        <w:pageBreakBefore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selected photos should satisfy at least </w:t>
      </w:r>
      <w:r w:rsidDel="00000000" w:rsidR="00000000" w:rsidRPr="00000000">
        <w:rPr>
          <w:rFonts w:ascii="Cambria" w:cs="Cambria" w:eastAsia="Cambria" w:hAnsi="Cambria"/>
          <w:b w:val="1"/>
          <w:sz w:val="24"/>
          <w:szCs w:val="24"/>
          <w:rtl w:val="0"/>
        </w:rPr>
        <w:t xml:space="preserve">one of the four criteria</w:t>
      </w:r>
      <w:r w:rsidDel="00000000" w:rsidR="00000000" w:rsidRPr="00000000">
        <w:rPr>
          <w:rFonts w:ascii="Cambria" w:cs="Cambria" w:eastAsia="Cambria" w:hAnsi="Cambria"/>
          <w:sz w:val="24"/>
          <w:szCs w:val="24"/>
          <w:rtl w:val="0"/>
        </w:rPr>
        <w:t xml:space="preserve"> listed in the table below (the more the better). </w:t>
      </w:r>
    </w:p>
    <w:p w:rsidR="00000000" w:rsidDel="00000000" w:rsidP="00000000" w:rsidRDefault="00000000" w:rsidRPr="00000000" w14:paraId="00000013">
      <w:pPr>
        <w:pageBreakBefore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diversify the photos, </w:t>
      </w:r>
      <w:r w:rsidDel="00000000" w:rsidR="00000000" w:rsidRPr="00000000">
        <w:rPr>
          <w:rFonts w:ascii="Cambria" w:cs="Cambria" w:eastAsia="Cambria" w:hAnsi="Cambria"/>
          <w:b w:val="1"/>
          <w:sz w:val="24"/>
          <w:szCs w:val="24"/>
          <w:rtl w:val="0"/>
        </w:rPr>
        <w:t xml:space="preserve">feel free to modify the query</w:t>
      </w:r>
      <w:r w:rsidDel="00000000" w:rsidR="00000000" w:rsidRPr="00000000">
        <w:rPr>
          <w:rFonts w:ascii="Cambria" w:cs="Cambria" w:eastAsia="Cambria" w:hAnsi="Cambria"/>
          <w:sz w:val="24"/>
          <w:szCs w:val="24"/>
          <w:rtl w:val="0"/>
        </w:rPr>
        <w:t xml:space="preserve">  you used (e.g., for “dog”, you could search for “a group of dogs”, “dogs running”, etc.)</w:t>
      </w:r>
    </w:p>
    <w:p w:rsidR="00000000" w:rsidDel="00000000" w:rsidP="00000000" w:rsidRDefault="00000000" w:rsidRPr="00000000" w14:paraId="00000014">
      <w:pPr>
        <w:pageBreakBefore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4050" cy="4293998"/>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4050" cy="429399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pacing w:line="240" w:lineRule="auto"/>
        <w:rPr>
          <w:rFonts w:ascii="Times New Roman" w:cs="Times New Roman" w:eastAsia="Times New Roman" w:hAnsi="Times New Roman"/>
          <w:b w:val="1"/>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Further notes:</w:t>
      </w:r>
    </w:p>
    <w:p w:rsidR="00000000" w:rsidDel="00000000" w:rsidP="00000000" w:rsidRDefault="00000000" w:rsidRPr="00000000" w14:paraId="00000016">
      <w:pPr>
        <w:pageBreakBefore w:val="0"/>
        <w:numPr>
          <w:ilvl w:val="0"/>
          <w:numId w:val="1"/>
        </w:numPr>
        <w:spacing w:line="24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Avoid photos showing </w:t>
      </w:r>
      <w:r w:rsidDel="00000000" w:rsidR="00000000" w:rsidRPr="00000000">
        <w:rPr>
          <w:rFonts w:ascii="Times New Roman" w:cs="Times New Roman" w:eastAsia="Times New Roman" w:hAnsi="Times New Roman"/>
          <w:b w:val="1"/>
          <w:color w:val="202122"/>
          <w:sz w:val="24"/>
          <w:szCs w:val="24"/>
          <w:highlight w:val="white"/>
          <w:rtl w:val="0"/>
        </w:rPr>
        <w:t xml:space="preserve">violence</w:t>
      </w:r>
      <w:r w:rsidDel="00000000" w:rsidR="00000000" w:rsidRPr="00000000">
        <w:rPr>
          <w:rFonts w:ascii="Times New Roman" w:cs="Times New Roman" w:eastAsia="Times New Roman" w:hAnsi="Times New Roman"/>
          <w:color w:val="202122"/>
          <w:sz w:val="24"/>
          <w:szCs w:val="24"/>
          <w:highlight w:val="white"/>
          <w:rtl w:val="0"/>
        </w:rPr>
        <w:t xml:space="preserve"> or </w:t>
      </w:r>
      <w:r w:rsidDel="00000000" w:rsidR="00000000" w:rsidRPr="00000000">
        <w:rPr>
          <w:rFonts w:ascii="Times New Roman" w:cs="Times New Roman" w:eastAsia="Times New Roman" w:hAnsi="Times New Roman"/>
          <w:b w:val="1"/>
          <w:color w:val="202122"/>
          <w:sz w:val="24"/>
          <w:szCs w:val="24"/>
          <w:highlight w:val="white"/>
          <w:rtl w:val="0"/>
        </w:rPr>
        <w:t xml:space="preserve">death</w:t>
      </w:r>
      <w:r w:rsidDel="00000000" w:rsidR="00000000" w:rsidRPr="00000000">
        <w:rPr>
          <w:rFonts w:ascii="Times New Roman" w:cs="Times New Roman" w:eastAsia="Times New Roman" w:hAnsi="Times New Roman"/>
          <w:color w:val="202122"/>
          <w:sz w:val="24"/>
          <w:szCs w:val="24"/>
          <w:highlight w:val="white"/>
          <w:rtl w:val="0"/>
        </w:rPr>
        <w:t xml:space="preserve">.</w:t>
      </w:r>
    </w:p>
    <w:p w:rsidR="00000000" w:rsidDel="00000000" w:rsidP="00000000" w:rsidRDefault="00000000" w:rsidRPr="00000000" w14:paraId="00000017">
      <w:pPr>
        <w:pageBreakBefore w:val="0"/>
        <w:numPr>
          <w:ilvl w:val="0"/>
          <w:numId w:val="1"/>
        </w:numPr>
        <w:spacing w:line="24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Photos should reflect what’s </w:t>
      </w:r>
      <w:r w:rsidDel="00000000" w:rsidR="00000000" w:rsidRPr="00000000">
        <w:rPr>
          <w:rFonts w:ascii="Times New Roman" w:cs="Times New Roman" w:eastAsia="Times New Roman" w:hAnsi="Times New Roman"/>
          <w:color w:val="202122"/>
          <w:sz w:val="24"/>
          <w:szCs w:val="24"/>
          <w:highlight w:val="white"/>
          <w:u w:val="single"/>
          <w:rtl w:val="0"/>
        </w:rPr>
        <w:t xml:space="preserve">commonly seen in your culture</w:t>
      </w:r>
      <w:r w:rsidDel="00000000" w:rsidR="00000000" w:rsidRPr="00000000">
        <w:rPr>
          <w:rFonts w:ascii="Times New Roman" w:cs="Times New Roman" w:eastAsia="Times New Roman" w:hAnsi="Times New Roman"/>
          <w:color w:val="202122"/>
          <w:sz w:val="24"/>
          <w:szCs w:val="24"/>
          <w:highlight w:val="white"/>
          <w:rtl w:val="0"/>
        </w:rPr>
        <w:t xml:space="preserve">! E.g. for photos of “suits”, an Indian annotator should try to find photos with Indians wearing suits:</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color w:val="202122"/>
          <w:sz w:val="23"/>
          <w:szCs w:val="23"/>
          <w:highlight w:val="white"/>
        </w:rPr>
      </w:pP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885950" cy="101285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885950" cy="1012850"/>
                    </a:xfrm>
                    <a:prstGeom prst="rect"/>
                    <a:ln/>
                  </pic:spPr>
                </pic:pic>
              </a:graphicData>
            </a:graphic>
          </wp:inline>
        </w:drawing>
      </w:r>
      <w:r w:rsidDel="00000000" w:rsidR="00000000" w:rsidRPr="00000000">
        <w:rPr>
          <w:rFonts w:ascii="Times New Roman" w:cs="Times New Roman" w:eastAsia="Times New Roman" w:hAnsi="Times New Roman"/>
          <w:color w:val="202122"/>
          <w:sz w:val="23"/>
          <w:szCs w:val="23"/>
          <w:highlight w:val="white"/>
          <w:rtl w:val="0"/>
        </w:rPr>
        <w:t xml:space="preserve"> </w:t>
      </w: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438275" cy="1022375"/>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438275" cy="1022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spacing w:line="240" w:lineRule="auto"/>
        <w:rPr>
          <w:rFonts w:ascii="Times New Roman" w:cs="Times New Roman" w:eastAsia="Times New Roman" w:hAnsi="Times New Roman"/>
          <w:color w:val="202122"/>
          <w:sz w:val="23"/>
          <w:szCs w:val="23"/>
          <w:highlight w:val="white"/>
        </w:rPr>
      </w:pPr>
      <w:r w:rsidDel="00000000" w:rsidR="00000000" w:rsidRPr="00000000">
        <w:rPr>
          <w:rFonts w:ascii="Times New Roman" w:cs="Times New Roman" w:eastAsia="Times New Roman" w:hAnsi="Times New Roman"/>
          <w:color w:val="202122"/>
          <w:sz w:val="23"/>
          <w:szCs w:val="23"/>
          <w:highlight w:val="white"/>
          <w:rtl w:val="0"/>
        </w:rPr>
        <w:t xml:space="preserve">(In order to find desired photos, be creative with the query used! You can search for “business meeting India” instead of simply “suits” here.)</w:t>
      </w:r>
    </w:p>
    <w:p w:rsidR="00000000" w:rsidDel="00000000" w:rsidP="00000000" w:rsidRDefault="00000000" w:rsidRPr="00000000" w14:paraId="0000001A">
      <w:pPr>
        <w:pageBreakBefore w:val="0"/>
        <w:numPr>
          <w:ilvl w:val="0"/>
          <w:numId w:val="1"/>
        </w:numPr>
        <w:spacing w:line="24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For each concept, </w:t>
      </w:r>
      <w:r w:rsidDel="00000000" w:rsidR="00000000" w:rsidRPr="00000000">
        <w:rPr>
          <w:rFonts w:ascii="Times New Roman" w:cs="Times New Roman" w:eastAsia="Times New Roman" w:hAnsi="Times New Roman"/>
          <w:b w:val="1"/>
          <w:color w:val="202122"/>
          <w:sz w:val="24"/>
          <w:szCs w:val="24"/>
          <w:highlight w:val="white"/>
          <w:rtl w:val="0"/>
        </w:rPr>
        <w:t xml:space="preserve">avoid</w:t>
      </w:r>
      <w:r w:rsidDel="00000000" w:rsidR="00000000" w:rsidRPr="00000000">
        <w:rPr>
          <w:rFonts w:ascii="Times New Roman" w:cs="Times New Roman" w:eastAsia="Times New Roman" w:hAnsi="Times New Roman"/>
          <w:color w:val="202122"/>
          <w:sz w:val="24"/>
          <w:szCs w:val="24"/>
          <w:highlight w:val="white"/>
          <w:rtl w:val="0"/>
        </w:rPr>
        <w:t xml:space="preserve"> selecting multiple photos that look </w:t>
      </w:r>
      <w:r w:rsidDel="00000000" w:rsidR="00000000" w:rsidRPr="00000000">
        <w:rPr>
          <w:rFonts w:ascii="Times New Roman" w:cs="Times New Roman" w:eastAsia="Times New Roman" w:hAnsi="Times New Roman"/>
          <w:b w:val="1"/>
          <w:color w:val="202122"/>
          <w:sz w:val="24"/>
          <w:szCs w:val="24"/>
          <w:highlight w:val="white"/>
          <w:rtl w:val="0"/>
        </w:rPr>
        <w:t xml:space="preserve">too similar</w:t>
      </w:r>
      <w:r w:rsidDel="00000000" w:rsidR="00000000" w:rsidRPr="00000000">
        <w:rPr>
          <w:rFonts w:ascii="Times New Roman" w:cs="Times New Roman" w:eastAsia="Times New Roman" w:hAnsi="Times New Roman"/>
          <w:color w:val="202122"/>
          <w:sz w:val="24"/>
          <w:szCs w:val="24"/>
          <w:highlight w:val="white"/>
          <w:rtl w:val="0"/>
        </w:rPr>
        <w:t xml:space="preserve">:</w:t>
      </w:r>
    </w:p>
    <w:p w:rsidR="00000000" w:rsidDel="00000000" w:rsidP="00000000" w:rsidRDefault="00000000" w:rsidRPr="00000000" w14:paraId="0000001B">
      <w:pPr>
        <w:pageBreakBefore w:val="0"/>
        <w:spacing w:line="240" w:lineRule="auto"/>
        <w:rPr>
          <w:rFonts w:ascii="Times New Roman" w:cs="Times New Roman" w:eastAsia="Times New Roman" w:hAnsi="Times New Roman"/>
          <w:color w:val="202122"/>
          <w:sz w:val="23"/>
          <w:szCs w:val="23"/>
          <w:highlight w:val="white"/>
        </w:rPr>
      </w:pP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097402" cy="820164"/>
            <wp:effectExtent b="0" l="0" r="0" t="0"/>
            <wp:docPr id="7"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1097402" cy="820164"/>
                    </a:xfrm>
                    <a:prstGeom prst="rect"/>
                    <a:ln/>
                  </pic:spPr>
                </pic:pic>
              </a:graphicData>
            </a:graphic>
          </wp:inline>
        </w:drawing>
      </w: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081088" cy="813440"/>
            <wp:effectExtent b="0" l="0" r="0" t="0"/>
            <wp:docPr id="3"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1081088" cy="813440"/>
                    </a:xfrm>
                    <a:prstGeom prst="rect"/>
                    <a:ln/>
                  </pic:spPr>
                </pic:pic>
              </a:graphicData>
            </a:graphic>
          </wp:inline>
        </w:drawing>
      </w:r>
      <w:r w:rsidDel="00000000" w:rsidR="00000000" w:rsidRPr="00000000">
        <w:rPr>
          <w:rFonts w:ascii="Times New Roman" w:cs="Times New Roman" w:eastAsia="Times New Roman" w:hAnsi="Times New Roman"/>
          <w:color w:val="202122"/>
          <w:sz w:val="23"/>
          <w:szCs w:val="23"/>
          <w:highlight w:val="white"/>
          <w:rtl w:val="0"/>
        </w:rPr>
        <w:t xml:space="preserve">   </w:t>
      </w: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221511" cy="810639"/>
            <wp:effectExtent b="0" l="0" r="0" t="0"/>
            <wp:docPr id="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221511" cy="810639"/>
                    </a:xfrm>
                    <a:prstGeom prst="rect"/>
                    <a:ln/>
                  </pic:spPr>
                </pic:pic>
              </a:graphicData>
            </a:graphic>
          </wp:inline>
        </w:drawing>
      </w: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1237867" cy="810639"/>
            <wp:effectExtent b="0" l="0" r="0" t="0"/>
            <wp:docPr id="9"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1237867" cy="81063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numPr>
          <w:ilvl w:val="0"/>
          <w:numId w:val="1"/>
        </w:numPr>
        <w:spacing w:line="24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Make sure that the link ends with </w:t>
      </w:r>
      <w:r w:rsidDel="00000000" w:rsidR="00000000" w:rsidRPr="00000000">
        <w:rPr>
          <w:rFonts w:ascii="Times New Roman" w:cs="Times New Roman" w:eastAsia="Times New Roman" w:hAnsi="Times New Roman"/>
          <w:b w:val="1"/>
          <w:color w:val="202122"/>
          <w:sz w:val="24"/>
          <w:szCs w:val="24"/>
          <w:highlight w:val="white"/>
          <w:rtl w:val="0"/>
        </w:rPr>
        <w:t xml:space="preserve">.jpg/.png/…</w:t>
      </w:r>
      <w:r w:rsidDel="00000000" w:rsidR="00000000" w:rsidRPr="00000000">
        <w:rPr>
          <w:rFonts w:ascii="Times New Roman" w:cs="Times New Roman" w:eastAsia="Times New Roman" w:hAnsi="Times New Roman"/>
          <w:color w:val="202122"/>
          <w:sz w:val="24"/>
          <w:szCs w:val="24"/>
          <w:highlight w:val="white"/>
          <w:rtl w:val="0"/>
        </w:rPr>
        <w:t xml:space="preserve">, which ensures that an image rather than the page address is recorded.</w:t>
      </w:r>
    </w:p>
    <w:p w:rsidR="00000000" w:rsidDel="00000000" w:rsidP="00000000" w:rsidRDefault="00000000" w:rsidRPr="00000000" w14:paraId="0000001D">
      <w:pPr>
        <w:pageBreakBefore w:val="0"/>
        <w:spacing w:line="240" w:lineRule="auto"/>
        <w:rPr>
          <w:rFonts w:ascii="Times New Roman" w:cs="Times New Roman" w:eastAsia="Times New Roman" w:hAnsi="Times New Roman"/>
          <w:color w:val="202122"/>
          <w:sz w:val="24"/>
          <w:szCs w:val="24"/>
          <w:highlight w:val="white"/>
          <w:u w:val="single"/>
        </w:rPr>
      </w:pPr>
      <w:r w:rsidDel="00000000" w:rsidR="00000000" w:rsidRPr="00000000">
        <w:rPr>
          <w:rFonts w:ascii="Times New Roman" w:cs="Times New Roman" w:eastAsia="Times New Roman" w:hAnsi="Times New Roman"/>
          <w:color w:val="202122"/>
          <w:sz w:val="24"/>
          <w:szCs w:val="24"/>
          <w:highlight w:val="white"/>
          <w:u w:val="single"/>
          <w:rtl w:val="0"/>
        </w:rPr>
        <w:t xml:space="preserve">(Consider printing the above page for quick reference as you complete the task!)</w:t>
      </w:r>
    </w:p>
    <w:p w:rsidR="00000000" w:rsidDel="00000000" w:rsidP="00000000" w:rsidRDefault="00000000" w:rsidRPr="00000000" w14:paraId="0000001E">
      <w:pPr>
        <w:pStyle w:val="Subtitle"/>
        <w:pageBreakBefore w:val="0"/>
        <w:spacing w:line="276" w:lineRule="auto"/>
        <w:rPr>
          <w:rFonts w:ascii="Cambria" w:cs="Cambria" w:eastAsia="Cambria" w:hAnsi="Cambria"/>
          <w:b w:val="1"/>
          <w:color w:val="4a86e8"/>
        </w:rPr>
      </w:pPr>
      <w:bookmarkStart w:colFirst="0" w:colLast="0" w:name="_q30o36wl9go" w:id="1"/>
      <w:bookmarkEnd w:id="1"/>
      <w:r w:rsidDel="00000000" w:rsidR="00000000" w:rsidRPr="00000000">
        <w:rPr>
          <w:b w:val="1"/>
          <w:color w:val="4a86e8"/>
          <w:rtl w:val="0"/>
        </w:rPr>
        <w:t xml:space="preserve">Example</w:t>
      </w: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We here give</w:t>
      </w:r>
      <w:r w:rsidDel="00000000" w:rsidR="00000000" w:rsidRPr="00000000">
        <w:rPr>
          <w:rFonts w:ascii="Arial Unicode MS" w:cs="Arial Unicode MS" w:eastAsia="Arial Unicode MS" w:hAnsi="Arial Unicode MS"/>
          <w:rtl w:val="0"/>
        </w:rPr>
        <w:t xml:space="preserve"> a step-by-step running example: Suppose that you are a Japanese annotator trying to find photos for the Japanese concept  スカート (skirt), ...</w:t>
      </w:r>
    </w:p>
    <w:p w:rsidR="00000000" w:rsidDel="00000000" w:rsidP="00000000" w:rsidRDefault="00000000" w:rsidRPr="00000000" w14:paraId="00000020">
      <w:pPr>
        <w:pageBreakBefore w:val="0"/>
        <w:spacing w:line="240" w:lineRule="auto"/>
        <w:rPr>
          <w:rFonts w:ascii="Cambria" w:cs="Cambria" w:eastAsia="Cambria" w:hAnsi="Cambria"/>
          <w:b w:val="1"/>
          <w:color w:val="202122"/>
          <w:sz w:val="23"/>
          <w:szCs w:val="23"/>
          <w:highlight w:val="white"/>
        </w:rPr>
      </w:pPr>
      <w:r w:rsidDel="00000000" w:rsidR="00000000" w:rsidRPr="00000000">
        <w:rPr>
          <w:rtl w:val="0"/>
        </w:rPr>
      </w:r>
    </w:p>
    <w:p w:rsidR="00000000" w:rsidDel="00000000" w:rsidP="00000000" w:rsidRDefault="00000000" w:rsidRPr="00000000" w14:paraId="00000021">
      <w:pPr>
        <w:pageBreakBefore w:val="0"/>
        <w:spacing w:line="240" w:lineRule="auto"/>
        <w:rPr>
          <w:rFonts w:ascii="Cambria" w:cs="Cambria" w:eastAsia="Cambria" w:hAnsi="Cambria"/>
          <w:b w:val="1"/>
          <w:color w:val="202122"/>
          <w:sz w:val="23"/>
          <w:szCs w:val="23"/>
          <w:highlight w:val="white"/>
        </w:rPr>
      </w:pPr>
      <w:r w:rsidDel="00000000" w:rsidR="00000000" w:rsidRPr="00000000">
        <w:rPr>
          <w:rFonts w:ascii="Cambria" w:cs="Cambria" w:eastAsia="Cambria" w:hAnsi="Cambria"/>
          <w:b w:val="1"/>
          <w:color w:val="202122"/>
          <w:sz w:val="23"/>
          <w:szCs w:val="23"/>
          <w:highlight w:val="white"/>
          <w:rtl w:val="0"/>
        </w:rPr>
        <w:t xml:space="preserve">(1) Search engine settings</w:t>
      </w:r>
      <w:r w:rsidDel="00000000" w:rsidR="00000000" w:rsidRPr="00000000">
        <w:rPr>
          <w:rtl w:val="0"/>
        </w:rPr>
      </w:r>
    </w:p>
    <w:p w:rsidR="00000000" w:rsidDel="00000000" w:rsidP="00000000" w:rsidRDefault="00000000" w:rsidRPr="00000000" w14:paraId="00000022">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tl w:val="0"/>
        </w:rPr>
        <w:t xml:space="preserve">T</w:t>
      </w:r>
      <w:r w:rsidDel="00000000" w:rsidR="00000000" w:rsidRPr="00000000">
        <w:rPr>
          <w:rFonts w:ascii="Cambria" w:cs="Cambria" w:eastAsia="Cambria" w:hAnsi="Cambria"/>
          <w:color w:val="202122"/>
          <w:sz w:val="23"/>
          <w:szCs w:val="23"/>
          <w:highlight w:val="white"/>
          <w:rtl w:val="0"/>
        </w:rPr>
        <w:t xml:space="preserve">he annotator should first open </w:t>
      </w:r>
      <w:hyperlink r:id="rId15">
        <w:r w:rsidDel="00000000" w:rsidR="00000000" w:rsidRPr="00000000">
          <w:rPr>
            <w:rFonts w:ascii="Cambria" w:cs="Cambria" w:eastAsia="Cambria" w:hAnsi="Cambria"/>
            <w:color w:val="1155cc"/>
            <w:sz w:val="23"/>
            <w:szCs w:val="23"/>
            <w:highlight w:val="white"/>
            <w:u w:val="single"/>
            <w:rtl w:val="0"/>
          </w:rPr>
          <w:t xml:space="preserve">Google Image Search</w:t>
        </w:r>
      </w:hyperlink>
      <w:r w:rsidDel="00000000" w:rsidR="00000000" w:rsidRPr="00000000">
        <w:rPr>
          <w:rFonts w:ascii="Cambria" w:cs="Cambria" w:eastAsia="Cambria" w:hAnsi="Cambria"/>
          <w:color w:val="202122"/>
          <w:sz w:val="23"/>
          <w:szCs w:val="23"/>
          <w:highlight w:val="white"/>
          <w:rtl w:val="0"/>
        </w:rPr>
        <w:t xml:space="preserve"> and set up the proper environment. </w:t>
      </w:r>
      <w:r w:rsidDel="00000000" w:rsidR="00000000" w:rsidRPr="00000000">
        <w:rPr>
          <w:rFonts w:ascii="Cambria" w:cs="Cambria" w:eastAsia="Cambria" w:hAnsi="Cambria"/>
          <w:color w:val="202122"/>
          <w:sz w:val="23"/>
          <w:szCs w:val="23"/>
          <w:highlight w:val="white"/>
          <w:u w:val="single"/>
          <w:rtl w:val="0"/>
        </w:rPr>
        <w:t xml:space="preserve">The is meant to make sure that the retrieved images reflect the native speakers’ preferences.</w:t>
      </w:r>
      <w:r w:rsidDel="00000000" w:rsidR="00000000" w:rsidRPr="00000000">
        <w:rPr>
          <w:rFonts w:ascii="Cambria" w:cs="Cambria" w:eastAsia="Cambria" w:hAnsi="Cambria"/>
          <w:color w:val="202122"/>
          <w:sz w:val="23"/>
          <w:szCs w:val="23"/>
          <w:highlight w:val="white"/>
          <w:rtl w:val="0"/>
        </w:rPr>
        <w:t xml:space="preserve"> Hence, for example, the </w:t>
      </w:r>
      <w:r w:rsidDel="00000000" w:rsidR="00000000" w:rsidRPr="00000000">
        <w:rPr>
          <w:rFonts w:ascii="Cambria" w:cs="Cambria" w:eastAsia="Cambria" w:hAnsi="Cambria"/>
          <w:b w:val="1"/>
          <w:color w:val="202122"/>
          <w:sz w:val="23"/>
          <w:szCs w:val="23"/>
          <w:highlight w:val="white"/>
          <w:rtl w:val="0"/>
        </w:rPr>
        <w:t xml:space="preserve">search language</w:t>
      </w:r>
      <w:r w:rsidDel="00000000" w:rsidR="00000000" w:rsidRPr="00000000">
        <w:rPr>
          <w:rFonts w:ascii="Cambria" w:cs="Cambria" w:eastAsia="Cambria" w:hAnsi="Cambria"/>
          <w:color w:val="202122"/>
          <w:sz w:val="23"/>
          <w:szCs w:val="23"/>
          <w:highlight w:val="white"/>
          <w:rtl w:val="0"/>
        </w:rPr>
        <w:t xml:space="preserve"> should be set to Japanese (</w:t>
      </w:r>
      <w:r w:rsidDel="00000000" w:rsidR="00000000" w:rsidRPr="00000000">
        <w:rPr>
          <w:rFonts w:ascii="Cambria" w:cs="Cambria" w:eastAsia="Cambria" w:hAnsi="Cambria"/>
          <w:color w:val="202124"/>
          <w:sz w:val="24"/>
          <w:szCs w:val="24"/>
          <w:shd w:fill="f8f9fa" w:val="clear"/>
          <w:rtl w:val="0"/>
        </w:rPr>
        <w:t xml:space="preserve">日本語</w:t>
      </w:r>
      <w:r w:rsidDel="00000000" w:rsidR="00000000" w:rsidRPr="00000000">
        <w:rPr>
          <w:rFonts w:ascii="Cambria" w:cs="Cambria" w:eastAsia="Cambria" w:hAnsi="Cambria"/>
          <w:color w:val="202122"/>
          <w:sz w:val="23"/>
          <w:szCs w:val="23"/>
          <w:highlight w:val="white"/>
          <w:rtl w:val="0"/>
        </w:rPr>
        <w:t xml:space="preserve">) and the </w:t>
      </w:r>
      <w:r w:rsidDel="00000000" w:rsidR="00000000" w:rsidRPr="00000000">
        <w:rPr>
          <w:rFonts w:ascii="Cambria" w:cs="Cambria" w:eastAsia="Cambria" w:hAnsi="Cambria"/>
          <w:b w:val="1"/>
          <w:color w:val="202122"/>
          <w:sz w:val="23"/>
          <w:szCs w:val="23"/>
          <w:highlight w:val="white"/>
          <w:rtl w:val="0"/>
        </w:rPr>
        <w:t xml:space="preserve">search region</w:t>
      </w:r>
      <w:r w:rsidDel="00000000" w:rsidR="00000000" w:rsidRPr="00000000">
        <w:rPr>
          <w:rFonts w:ascii="Cambria" w:cs="Cambria" w:eastAsia="Cambria" w:hAnsi="Cambria"/>
          <w:color w:val="202122"/>
          <w:sz w:val="23"/>
          <w:szCs w:val="23"/>
          <w:highlight w:val="white"/>
          <w:rtl w:val="0"/>
        </w:rPr>
        <w:t xml:space="preserve"> to Japan (if the annotator is not located there). </w:t>
        <w:br w:type="textWrapping"/>
        <w:t xml:space="preserve">To do so, issue a search and then click on “Settings” → “Search settings”. Region settings are at the bottom of the page, while the search language can be changed by clicking into “Languages” in the left menu.</w:t>
      </w:r>
    </w:p>
    <w:p w:rsidR="00000000" w:rsidDel="00000000" w:rsidP="00000000" w:rsidRDefault="00000000" w:rsidRPr="00000000" w14:paraId="00000023">
      <w:pPr>
        <w:pageBreakBefore w:val="0"/>
        <w:spacing w:line="240" w:lineRule="auto"/>
        <w:jc w:val="center"/>
        <w:rPr>
          <w:rFonts w:ascii="Cambria" w:cs="Cambria" w:eastAsia="Cambria" w:hAnsi="Cambria"/>
          <w:b w:val="1"/>
          <w:color w:val="202122"/>
          <w:sz w:val="23"/>
          <w:szCs w:val="23"/>
          <w:highlight w:val="white"/>
        </w:rPr>
      </w:pPr>
      <w:r w:rsidDel="00000000" w:rsidR="00000000" w:rsidRPr="00000000">
        <w:rPr>
          <w:rFonts w:ascii="Cambria" w:cs="Cambria" w:eastAsia="Cambria" w:hAnsi="Cambria"/>
          <w:b w:val="1"/>
          <w:color w:val="202122"/>
          <w:sz w:val="23"/>
          <w:szCs w:val="23"/>
          <w:highlight w:val="white"/>
        </w:rPr>
        <w:drawing>
          <wp:inline distB="114300" distT="114300" distL="114300" distR="114300">
            <wp:extent cx="5734050" cy="1850651"/>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4050" cy="185065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spacing w:line="240" w:lineRule="auto"/>
        <w:rPr>
          <w:rFonts w:ascii="Cambria" w:cs="Cambria" w:eastAsia="Cambria" w:hAnsi="Cambria"/>
          <w:b w:val="1"/>
          <w:color w:val="202122"/>
          <w:sz w:val="23"/>
          <w:szCs w:val="23"/>
          <w:highlight w:val="white"/>
        </w:rPr>
      </w:pPr>
      <w:r w:rsidDel="00000000" w:rsidR="00000000" w:rsidRPr="00000000">
        <w:rPr>
          <w:rtl w:val="0"/>
        </w:rPr>
      </w:r>
    </w:p>
    <w:p w:rsidR="00000000" w:rsidDel="00000000" w:rsidP="00000000" w:rsidRDefault="00000000" w:rsidRPr="00000000" w14:paraId="00000025">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tl w:val="0"/>
        </w:rPr>
        <w:t xml:space="preserve">When searching for each concept, the annotator should select to retrieve only photos with CC licenses. To do so, the annotator should click on “Tools” → “Usage rights” → “Creative Commons licenses” (you might need to set this filter </w:t>
      </w:r>
      <w:r w:rsidDel="00000000" w:rsidR="00000000" w:rsidRPr="00000000">
        <w:rPr>
          <w:rFonts w:ascii="Cambria" w:cs="Cambria" w:eastAsia="Cambria" w:hAnsi="Cambria"/>
          <w:b w:val="1"/>
          <w:color w:val="202122"/>
          <w:sz w:val="23"/>
          <w:szCs w:val="23"/>
          <w:highlight w:val="white"/>
          <w:rtl w:val="0"/>
        </w:rPr>
        <w:t xml:space="preserve">before every search</w:t>
      </w:r>
      <w:r w:rsidDel="00000000" w:rsidR="00000000" w:rsidRPr="00000000">
        <w:rPr>
          <w:rFonts w:ascii="Cambria" w:cs="Cambria" w:eastAsia="Cambria" w:hAnsi="Cambria"/>
          <w:color w:val="202122"/>
          <w:sz w:val="23"/>
          <w:szCs w:val="23"/>
          <w:highlight w:val="white"/>
          <w:rtl w:val="0"/>
        </w:rPr>
        <w:t xml:space="preserve">!).</w:t>
      </w:r>
    </w:p>
    <w:p w:rsidR="00000000" w:rsidDel="00000000" w:rsidP="00000000" w:rsidRDefault="00000000" w:rsidRPr="00000000" w14:paraId="00000026">
      <w:pPr>
        <w:pageBreakBefore w:val="0"/>
        <w:spacing w:line="240" w:lineRule="auto"/>
        <w:rPr>
          <w:rFonts w:ascii="Cambria" w:cs="Cambria" w:eastAsia="Cambria" w:hAnsi="Cambria"/>
          <w:b w:val="1"/>
          <w:color w:val="202122"/>
          <w:sz w:val="23"/>
          <w:szCs w:val="23"/>
          <w:highlight w:val="white"/>
        </w:rPr>
      </w:pPr>
      <w:r w:rsidDel="00000000" w:rsidR="00000000" w:rsidRPr="00000000">
        <w:rPr>
          <w:rFonts w:ascii="Cambria" w:cs="Cambria" w:eastAsia="Cambria" w:hAnsi="Cambria"/>
          <w:b w:val="1"/>
          <w:color w:val="202122"/>
          <w:sz w:val="23"/>
          <w:szCs w:val="23"/>
          <w:highlight w:val="white"/>
        </w:rPr>
        <w:drawing>
          <wp:inline distB="114300" distT="114300" distL="114300" distR="114300">
            <wp:extent cx="5734050" cy="508581"/>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50858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spacing w:line="240" w:lineRule="auto"/>
        <w:rPr>
          <w:rFonts w:ascii="Cambria" w:cs="Cambria" w:eastAsia="Cambria" w:hAnsi="Cambria"/>
          <w:b w:val="1"/>
          <w:color w:val="202122"/>
          <w:sz w:val="23"/>
          <w:szCs w:val="23"/>
          <w:highlight w:val="white"/>
        </w:rPr>
      </w:pPr>
      <w:r w:rsidDel="00000000" w:rsidR="00000000" w:rsidRPr="00000000">
        <w:rPr>
          <w:rFonts w:ascii="Cambria" w:cs="Cambria" w:eastAsia="Cambria" w:hAnsi="Cambria"/>
          <w:b w:val="1"/>
          <w:color w:val="202122"/>
          <w:sz w:val="23"/>
          <w:szCs w:val="23"/>
          <w:highlight w:val="white"/>
          <w:rtl w:val="0"/>
        </w:rPr>
        <w:t xml:space="preserve">(2) Photo selection</w:t>
      </w:r>
    </w:p>
    <w:p w:rsidR="00000000" w:rsidDel="00000000" w:rsidP="00000000" w:rsidRDefault="00000000" w:rsidRPr="00000000" w14:paraId="00000028">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tl w:val="0"/>
        </w:rPr>
        <w:t xml:space="preserve">When selecting photos, bear in mind the four criteria listed in the last page.</w:t>
      </w:r>
      <w:r w:rsidDel="00000000" w:rsidR="00000000" w:rsidRPr="00000000">
        <w:rPr>
          <w:rtl w:val="0"/>
        </w:rPr>
      </w:r>
    </w:p>
    <w:p w:rsidR="00000000" w:rsidDel="00000000" w:rsidP="00000000" w:rsidRDefault="00000000" w:rsidRPr="00000000" w14:paraId="00000029">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2A">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tl w:val="0"/>
        </w:rPr>
        <w:t xml:space="preserve">For example, for the concept “</w:t>
      </w:r>
      <w:r w:rsidDel="00000000" w:rsidR="00000000" w:rsidRPr="00000000">
        <w:rPr>
          <w:rFonts w:ascii="Cambria" w:cs="Cambria" w:eastAsia="Cambria" w:hAnsi="Cambria"/>
          <w:b w:val="1"/>
          <w:color w:val="202122"/>
          <w:sz w:val="23"/>
          <w:szCs w:val="23"/>
          <w:highlight w:val="white"/>
          <w:rtl w:val="0"/>
        </w:rPr>
        <w:t xml:space="preserve">スカート</w:t>
      </w:r>
      <w:r w:rsidDel="00000000" w:rsidR="00000000" w:rsidRPr="00000000">
        <w:rPr>
          <w:rFonts w:ascii="Cambria" w:cs="Cambria" w:eastAsia="Cambria" w:hAnsi="Cambria"/>
          <w:color w:val="202122"/>
          <w:sz w:val="23"/>
          <w:szCs w:val="23"/>
          <w:highlight w:val="white"/>
          <w:rtl w:val="0"/>
        </w:rPr>
        <w:t xml:space="preserve">” (skirt), the annotator should select photos like the first one below, since it “</w:t>
      </w:r>
      <w:r w:rsidDel="00000000" w:rsidR="00000000" w:rsidRPr="00000000">
        <w:rPr>
          <w:rFonts w:ascii="Cambria" w:cs="Cambria" w:eastAsia="Cambria" w:hAnsi="Cambria"/>
          <w:i w:val="1"/>
          <w:color w:val="202122"/>
          <w:sz w:val="23"/>
          <w:szCs w:val="23"/>
          <w:highlight w:val="white"/>
          <w:rtl w:val="0"/>
        </w:rPr>
        <w:t xml:space="preserve">contains more than one instance</w:t>
      </w:r>
      <w:r w:rsidDel="00000000" w:rsidR="00000000" w:rsidRPr="00000000">
        <w:rPr>
          <w:rFonts w:ascii="Cambria" w:cs="Cambria" w:eastAsia="Cambria" w:hAnsi="Cambria"/>
          <w:color w:val="202122"/>
          <w:sz w:val="23"/>
          <w:szCs w:val="23"/>
          <w:highlight w:val="white"/>
          <w:rtl w:val="0"/>
        </w:rPr>
        <w:t xml:space="preserve">” of “</w:t>
      </w:r>
      <w:r w:rsidDel="00000000" w:rsidR="00000000" w:rsidRPr="00000000">
        <w:rPr>
          <w:rFonts w:ascii="Cambria" w:cs="Cambria" w:eastAsia="Cambria" w:hAnsi="Cambria"/>
          <w:b w:val="1"/>
          <w:color w:val="202122"/>
          <w:sz w:val="23"/>
          <w:szCs w:val="23"/>
          <w:highlight w:val="white"/>
          <w:rtl w:val="0"/>
        </w:rPr>
        <w:t xml:space="preserve">スカート</w:t>
      </w:r>
      <w:r w:rsidDel="00000000" w:rsidR="00000000" w:rsidRPr="00000000">
        <w:rPr>
          <w:rFonts w:ascii="Cambria" w:cs="Cambria" w:eastAsia="Cambria" w:hAnsi="Cambria"/>
          <w:color w:val="202122"/>
          <w:sz w:val="23"/>
          <w:szCs w:val="23"/>
          <w:highlight w:val="white"/>
          <w:rtl w:val="0"/>
        </w:rPr>
        <w:t xml:space="preserve">” and “</w:t>
      </w:r>
      <w:r w:rsidDel="00000000" w:rsidR="00000000" w:rsidRPr="00000000">
        <w:rPr>
          <w:rFonts w:ascii="Cambria" w:cs="Cambria" w:eastAsia="Cambria" w:hAnsi="Cambria"/>
          <w:i w:val="1"/>
          <w:color w:val="202122"/>
          <w:sz w:val="23"/>
          <w:szCs w:val="23"/>
          <w:highlight w:val="white"/>
          <w:rtl w:val="0"/>
        </w:rPr>
        <w:t xml:space="preserve">displays a set of diverse objects or features</w:t>
      </w:r>
      <w:r w:rsidDel="00000000" w:rsidR="00000000" w:rsidRPr="00000000">
        <w:rPr>
          <w:rFonts w:ascii="Cambria" w:cs="Cambria" w:eastAsia="Cambria" w:hAnsi="Cambria"/>
          <w:color w:val="202122"/>
          <w:sz w:val="23"/>
          <w:szCs w:val="23"/>
          <w:highlight w:val="white"/>
          <w:rtl w:val="0"/>
        </w:rPr>
        <w:t xml:space="preserve">”.</w:t>
      </w:r>
    </w:p>
    <w:p w:rsidR="00000000" w:rsidDel="00000000" w:rsidP="00000000" w:rsidRDefault="00000000" w:rsidRPr="00000000" w14:paraId="0000002B">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Pr>
        <w:drawing>
          <wp:inline distB="114300" distT="114300" distL="114300" distR="114300">
            <wp:extent cx="5734050" cy="2103546"/>
            <wp:effectExtent b="0" l="0" r="0" t="0"/>
            <wp:docPr id="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4050" cy="210354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2D">
      <w:pPr>
        <w:pageBreakBefore w:val="0"/>
        <w:spacing w:line="240" w:lineRule="auto"/>
        <w:rPr>
          <w:rFonts w:ascii="Cambria" w:cs="Cambria" w:eastAsia="Cambria" w:hAnsi="Cambria"/>
          <w:color w:val="202122"/>
          <w:sz w:val="23"/>
          <w:szCs w:val="23"/>
          <w:highlight w:val="white"/>
        </w:rPr>
      </w:pPr>
      <w:r w:rsidDel="00000000" w:rsidR="00000000" w:rsidRPr="00000000">
        <w:rPr>
          <w:rFonts w:ascii="Cambria" w:cs="Cambria" w:eastAsia="Cambria" w:hAnsi="Cambria"/>
          <w:color w:val="202122"/>
          <w:sz w:val="23"/>
          <w:szCs w:val="23"/>
          <w:highlight w:val="white"/>
          <w:rtl w:val="0"/>
        </w:rPr>
        <w:t xml:space="preserve">After finding qualified photos, the annotator should write their links by right-clicking the full photos (not thumbnails) and “</w:t>
      </w:r>
      <w:r w:rsidDel="00000000" w:rsidR="00000000" w:rsidRPr="00000000">
        <w:rPr>
          <w:rFonts w:ascii="Cambria" w:cs="Cambria" w:eastAsia="Cambria" w:hAnsi="Cambria"/>
          <w:b w:val="1"/>
          <w:color w:val="202122"/>
          <w:sz w:val="23"/>
          <w:szCs w:val="23"/>
          <w:highlight w:val="white"/>
          <w:rtl w:val="0"/>
        </w:rPr>
        <w:t xml:space="preserve">copy image address</w:t>
      </w:r>
      <w:r w:rsidDel="00000000" w:rsidR="00000000" w:rsidRPr="00000000">
        <w:rPr>
          <w:rFonts w:ascii="Cambria" w:cs="Cambria" w:eastAsia="Cambria" w:hAnsi="Cambria"/>
          <w:color w:val="202122"/>
          <w:sz w:val="23"/>
          <w:szCs w:val="23"/>
          <w:highlight w:val="white"/>
          <w:rtl w:val="0"/>
        </w:rPr>
        <w:t xml:space="preserve">” and then paste the link (e.g. </w:t>
      </w:r>
      <w:hyperlink r:id="rId19">
        <w:r w:rsidDel="00000000" w:rsidR="00000000" w:rsidRPr="00000000">
          <w:rPr>
            <w:rFonts w:ascii="Cambria" w:cs="Cambria" w:eastAsia="Cambria" w:hAnsi="Cambria"/>
            <w:color w:val="1155cc"/>
            <w:sz w:val="23"/>
            <w:szCs w:val="23"/>
            <w:highlight w:val="white"/>
            <w:u w:val="single"/>
            <w:rtl w:val="0"/>
          </w:rPr>
          <w:t xml:space="preserve">https://live.staticflickr.com/3735/8957922959_bbd959e979_b.jpg</w:t>
        </w:r>
      </w:hyperlink>
      <w:r w:rsidDel="00000000" w:rsidR="00000000" w:rsidRPr="00000000">
        <w:rPr>
          <w:rFonts w:ascii="Cambria" w:cs="Cambria" w:eastAsia="Cambria" w:hAnsi="Cambria"/>
          <w:color w:val="202122"/>
          <w:sz w:val="23"/>
          <w:szCs w:val="23"/>
          <w:highlight w:val="white"/>
          <w:rtl w:val="0"/>
        </w:rPr>
        <w:t xml:space="preserve">) into this document.</w:t>
      </w:r>
    </w:p>
    <w:p w:rsidR="00000000" w:rsidDel="00000000" w:rsidP="00000000" w:rsidRDefault="00000000" w:rsidRPr="00000000" w14:paraId="0000002E">
      <w:pPr>
        <w:pageBreakBefore w:val="0"/>
        <w:spacing w:line="240" w:lineRule="auto"/>
        <w:rPr>
          <w:rFonts w:ascii="Times New Roman" w:cs="Times New Roman" w:eastAsia="Times New Roman" w:hAnsi="Times New Roman"/>
          <w:color w:val="202122"/>
          <w:sz w:val="23"/>
          <w:szCs w:val="23"/>
          <w:highlight w:val="white"/>
        </w:rPr>
      </w:pPr>
      <w:r w:rsidDel="00000000" w:rsidR="00000000" w:rsidRPr="00000000">
        <w:rPr>
          <w:rtl w:val="0"/>
        </w:rPr>
      </w:r>
    </w:p>
    <w:p w:rsidR="00000000" w:rsidDel="00000000" w:rsidP="00000000" w:rsidRDefault="00000000" w:rsidRPr="00000000" w14:paraId="0000002F">
      <w:pPr>
        <w:pageBreakBefore w:val="0"/>
        <w:spacing w:line="240" w:lineRule="auto"/>
        <w:rPr>
          <w:rFonts w:ascii="Cambria" w:cs="Cambria" w:eastAsia="Cambria" w:hAnsi="Cambria"/>
          <w:color w:val="202122"/>
          <w:sz w:val="23"/>
          <w:szCs w:val="23"/>
          <w:highlight w:val="white"/>
        </w:rPr>
      </w:pPr>
      <w:r w:rsidDel="00000000" w:rsidR="00000000" w:rsidRPr="00000000">
        <w:rPr>
          <w:rFonts w:ascii="Times New Roman" w:cs="Times New Roman" w:eastAsia="Times New Roman" w:hAnsi="Times New Roman"/>
          <w:color w:val="202122"/>
          <w:sz w:val="23"/>
          <w:szCs w:val="23"/>
          <w:highlight w:val="white"/>
        </w:rPr>
        <w:drawing>
          <wp:inline distB="114300" distT="114300" distL="114300" distR="114300">
            <wp:extent cx="5731200" cy="24765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Fonts w:ascii="Cambria" w:cs="Cambria" w:eastAsia="Cambria" w:hAnsi="Cambria"/>
          <w:color w:val="202122"/>
          <w:sz w:val="23"/>
          <w:szCs w:val="23"/>
          <w:highlight w:val="white"/>
        </w:rPr>
        <w:drawing>
          <wp:inline distB="114300" distT="114300" distL="114300" distR="114300">
            <wp:extent cx="2243138" cy="1613215"/>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243138" cy="16132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line="240" w:lineRule="auto"/>
        <w:rPr>
          <w:rFonts w:ascii="Times New Roman" w:cs="Times New Roman" w:eastAsia="Times New Roman" w:hAnsi="Times New Roman"/>
          <w:color w:val="202122"/>
          <w:sz w:val="24"/>
          <w:szCs w:val="24"/>
          <w:highlight w:val="white"/>
          <w:u w:val="single"/>
        </w:rPr>
      </w:pPr>
      <w:r w:rsidDel="00000000" w:rsidR="00000000" w:rsidRPr="00000000">
        <w:rPr>
          <w:rtl w:val="0"/>
        </w:rPr>
      </w:r>
    </w:p>
    <w:p w:rsidR="00000000" w:rsidDel="00000000" w:rsidP="00000000" w:rsidRDefault="00000000" w:rsidRPr="00000000" w14:paraId="00000031">
      <w:pPr>
        <w:pageBreakBefore w:val="0"/>
        <w:spacing w:line="240" w:lineRule="auto"/>
        <w:rPr>
          <w:rFonts w:ascii="Cambria" w:cs="Cambria" w:eastAsia="Cambria" w:hAnsi="Cambria"/>
          <w:color w:val="202122"/>
          <w:sz w:val="23"/>
          <w:szCs w:val="23"/>
          <w:highlight w:val="white"/>
        </w:rPr>
      </w:pPr>
      <w:r w:rsidDel="00000000" w:rsidR="00000000" w:rsidRPr="00000000">
        <w:rPr>
          <w:rFonts w:ascii="Times New Roman" w:cs="Times New Roman" w:eastAsia="Times New Roman" w:hAnsi="Times New Roman"/>
          <w:color w:val="202122"/>
          <w:sz w:val="24"/>
          <w:szCs w:val="24"/>
          <w:highlight w:val="white"/>
          <w:u w:val="single"/>
          <w:rtl w:val="0"/>
        </w:rPr>
        <w:t xml:space="preserve">Final tip: </w:t>
      </w:r>
      <w:r w:rsidDel="00000000" w:rsidR="00000000" w:rsidRPr="00000000">
        <w:rPr>
          <w:rFonts w:ascii="Cambria" w:cs="Cambria" w:eastAsia="Cambria" w:hAnsi="Cambria"/>
          <w:color w:val="202122"/>
          <w:sz w:val="23"/>
          <w:szCs w:val="23"/>
          <w:highlight w:val="white"/>
          <w:rtl w:val="0"/>
        </w:rPr>
        <w:t xml:space="preserve"> </w:t>
      </w:r>
    </w:p>
    <w:p w:rsidR="00000000" w:rsidDel="00000000" w:rsidP="00000000" w:rsidRDefault="00000000" w:rsidRPr="00000000" w14:paraId="00000032">
      <w:pPr>
        <w:pageBreakBefore w:val="0"/>
        <w:numPr>
          <w:ilvl w:val="0"/>
          <w:numId w:val="2"/>
        </w:numPr>
        <w:spacing w:line="240" w:lineRule="auto"/>
        <w:ind w:left="720" w:hanging="360"/>
        <w:rPr>
          <w:rFonts w:ascii="Cambria" w:cs="Cambria" w:eastAsia="Cambria" w:hAnsi="Cambria"/>
          <w:color w:val="202122"/>
          <w:sz w:val="23"/>
          <w:szCs w:val="23"/>
          <w:highlight w:val="white"/>
          <w:u w:val="none"/>
        </w:rPr>
      </w:pPr>
      <w:r w:rsidDel="00000000" w:rsidR="00000000" w:rsidRPr="00000000">
        <w:rPr>
          <w:rFonts w:ascii="Cambria" w:cs="Cambria" w:eastAsia="Cambria" w:hAnsi="Cambria"/>
          <w:color w:val="202122"/>
          <w:sz w:val="23"/>
          <w:szCs w:val="23"/>
          <w:highlight w:val="white"/>
          <w:rtl w:val="0"/>
        </w:rPr>
        <w:t xml:space="preserve">In order to find more photos, </w:t>
      </w:r>
      <w:r w:rsidDel="00000000" w:rsidR="00000000" w:rsidRPr="00000000">
        <w:rPr>
          <w:rFonts w:ascii="Cambria" w:cs="Cambria" w:eastAsia="Cambria" w:hAnsi="Cambria"/>
          <w:color w:val="202122"/>
          <w:sz w:val="23"/>
          <w:szCs w:val="23"/>
          <w:highlight w:val="white"/>
          <w:u w:val="single"/>
          <w:rtl w:val="0"/>
        </w:rPr>
        <w:t xml:space="preserve">you are free to use any search engine</w:t>
      </w:r>
      <w:r w:rsidDel="00000000" w:rsidR="00000000" w:rsidRPr="00000000">
        <w:rPr>
          <w:rFonts w:ascii="Cambria" w:cs="Cambria" w:eastAsia="Cambria" w:hAnsi="Cambria"/>
          <w:color w:val="202122"/>
          <w:sz w:val="23"/>
          <w:szCs w:val="23"/>
          <w:highlight w:val="white"/>
          <w:rtl w:val="0"/>
        </w:rPr>
        <w:t xml:space="preserve"> </w:t>
      </w:r>
      <w:r w:rsidDel="00000000" w:rsidR="00000000" w:rsidRPr="00000000">
        <w:rPr>
          <w:rFonts w:ascii="Cambria" w:cs="Cambria" w:eastAsia="Cambria" w:hAnsi="Cambria"/>
          <w:color w:val="202122"/>
          <w:sz w:val="23"/>
          <w:szCs w:val="23"/>
          <w:highlight w:val="white"/>
          <w:u w:val="single"/>
          <w:rtl w:val="0"/>
        </w:rPr>
        <w:t xml:space="preserve">as long as similar steps are followed</w:t>
      </w:r>
      <w:r w:rsidDel="00000000" w:rsidR="00000000" w:rsidRPr="00000000">
        <w:rPr>
          <w:rFonts w:ascii="Cambria" w:cs="Cambria" w:eastAsia="Cambria" w:hAnsi="Cambria"/>
          <w:color w:val="202122"/>
          <w:sz w:val="23"/>
          <w:szCs w:val="23"/>
          <w:highlight w:val="white"/>
          <w:rtl w:val="0"/>
        </w:rPr>
        <w:t xml:space="preserve">. </w:t>
      </w:r>
    </w:p>
    <w:p w:rsidR="00000000" w:rsidDel="00000000" w:rsidP="00000000" w:rsidRDefault="00000000" w:rsidRPr="00000000" w14:paraId="00000033">
      <w:pPr>
        <w:pageBreakBefore w:val="0"/>
        <w:numPr>
          <w:ilvl w:val="0"/>
          <w:numId w:val="2"/>
        </w:numPr>
        <w:spacing w:line="240" w:lineRule="auto"/>
        <w:ind w:left="720" w:hanging="360"/>
        <w:rPr>
          <w:rFonts w:ascii="Cambria" w:cs="Cambria" w:eastAsia="Cambria" w:hAnsi="Cambria"/>
          <w:color w:val="202122"/>
          <w:sz w:val="23"/>
          <w:szCs w:val="23"/>
          <w:highlight w:val="white"/>
          <w:u w:val="none"/>
        </w:rPr>
      </w:pPr>
      <w:r w:rsidDel="00000000" w:rsidR="00000000" w:rsidRPr="00000000">
        <w:rPr>
          <w:rFonts w:ascii="Cambria" w:cs="Cambria" w:eastAsia="Cambria" w:hAnsi="Cambria"/>
          <w:color w:val="202122"/>
          <w:sz w:val="23"/>
          <w:szCs w:val="23"/>
          <w:highlight w:val="white"/>
          <w:u w:val="single"/>
          <w:rtl w:val="0"/>
        </w:rPr>
        <w:t xml:space="preserve">The query used can be anything</w:t>
      </w:r>
      <w:r w:rsidDel="00000000" w:rsidR="00000000" w:rsidRPr="00000000">
        <w:rPr>
          <w:rFonts w:ascii="Cambria" w:cs="Cambria" w:eastAsia="Cambria" w:hAnsi="Cambria"/>
          <w:color w:val="202122"/>
          <w:sz w:val="23"/>
          <w:szCs w:val="23"/>
          <w:highlight w:val="white"/>
          <w:rtl w:val="0"/>
        </w:rPr>
        <w:t xml:space="preserve"> </w:t>
      </w:r>
      <w:r w:rsidDel="00000000" w:rsidR="00000000" w:rsidRPr="00000000">
        <w:rPr>
          <w:rFonts w:ascii="Cambria" w:cs="Cambria" w:eastAsia="Cambria" w:hAnsi="Cambria"/>
          <w:color w:val="202122"/>
          <w:sz w:val="23"/>
          <w:szCs w:val="23"/>
          <w:highlight w:val="white"/>
          <w:u w:val="single"/>
          <w:rtl w:val="0"/>
        </w:rPr>
        <w:t xml:space="preserve">as long as the photos found meet the requirements</w:t>
      </w:r>
      <w:r w:rsidDel="00000000" w:rsidR="00000000" w:rsidRPr="00000000">
        <w:rPr>
          <w:rFonts w:ascii="Cambria" w:cs="Cambria" w:eastAsia="Cambria" w:hAnsi="Cambria"/>
          <w:color w:val="202122"/>
          <w:sz w:val="23"/>
          <w:szCs w:val="23"/>
          <w:highlight w:val="white"/>
          <w:rtl w:val="0"/>
        </w:rPr>
        <w:t xml:space="preserve">. If it’s hard to find enough photos with your native language, you can always use queries in other languages.</w:t>
      </w:r>
    </w:p>
    <w:p w:rsidR="00000000" w:rsidDel="00000000" w:rsidP="00000000" w:rsidRDefault="00000000" w:rsidRPr="00000000" w14:paraId="00000034">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5">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6">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7">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8">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9">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A">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B">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C">
      <w:pPr>
        <w:pageBreakBefore w:val="0"/>
        <w:spacing w:line="240" w:lineRule="auto"/>
        <w:rPr>
          <w:rFonts w:ascii="Cambria" w:cs="Cambria" w:eastAsia="Cambria" w:hAnsi="Cambria"/>
          <w:color w:val="202122"/>
          <w:sz w:val="23"/>
          <w:szCs w:val="23"/>
          <w:highlight w:val="white"/>
        </w:rPr>
      </w:pPr>
      <w:r w:rsidDel="00000000" w:rsidR="00000000" w:rsidRPr="00000000">
        <w:rPr>
          <w:rtl w:val="0"/>
        </w:rPr>
      </w:r>
    </w:p>
    <w:p w:rsidR="00000000" w:rsidDel="00000000" w:rsidP="00000000" w:rsidRDefault="00000000" w:rsidRPr="00000000" w14:paraId="0000003D">
      <w:pPr>
        <w:pageBreakBefore w:val="0"/>
        <w:spacing w:line="240" w:lineRule="auto"/>
        <w:rPr>
          <w:rFonts w:ascii="Times New Roman" w:cs="Times New Roman" w:eastAsia="Times New Roman" w:hAnsi="Times New Roman"/>
          <w:color w:val="202122"/>
          <w:sz w:val="24"/>
          <w:szCs w:val="24"/>
          <w:highlight w:val="white"/>
          <w:u w:val="single"/>
        </w:rPr>
      </w:pPr>
      <w:r w:rsidDel="00000000" w:rsidR="00000000" w:rsidRPr="00000000">
        <w:rPr>
          <w:rtl w:val="0"/>
        </w:rPr>
      </w:r>
    </w:p>
    <w:p w:rsidR="00000000" w:rsidDel="00000000" w:rsidP="00000000" w:rsidRDefault="00000000" w:rsidRPr="00000000" w14:paraId="0000003E">
      <w:pPr>
        <w:pageBreakBefore w:val="0"/>
        <w:spacing w:line="240" w:lineRule="auto"/>
        <w:rPr>
          <w:rFonts w:ascii="Times New Roman" w:cs="Times New Roman" w:eastAsia="Times New Roman" w:hAnsi="Times New Roman"/>
          <w:color w:val="202122"/>
          <w:sz w:val="24"/>
          <w:szCs w:val="24"/>
          <w:highlight w:val="white"/>
          <w:u w:val="single"/>
        </w:rPr>
      </w:pPr>
      <w:r w:rsidDel="00000000" w:rsidR="00000000" w:rsidRPr="00000000">
        <w:rPr>
          <w:rtl w:val="0"/>
        </w:rPr>
      </w:r>
    </w:p>
    <w:p w:rsidR="00000000" w:rsidDel="00000000" w:rsidP="00000000" w:rsidRDefault="00000000" w:rsidRPr="00000000" w14:paraId="0000003F">
      <w:pPr>
        <w:pStyle w:val="Heading2"/>
        <w:pageBreakBefore w:val="0"/>
        <w:rPr/>
      </w:pPr>
      <w:bookmarkStart w:colFirst="0" w:colLast="0" w:name="_ykqlfwm57nae" w:id="2"/>
      <w:bookmarkEnd w:id="2"/>
      <w:r w:rsidDel="00000000" w:rsidR="00000000" w:rsidRPr="00000000">
        <w:rPr>
          <w:rtl w:val="0"/>
        </w:rPr>
        <w:t xml:space="preserve">Annotation form:</w:t>
      </w:r>
    </w:p>
    <w:p w:rsidR="00000000" w:rsidDel="00000000" w:rsidP="00000000" w:rsidRDefault="00000000" w:rsidRPr="00000000" w14:paraId="00000040">
      <w:pPr>
        <w:pageBreakBefore w:val="0"/>
        <w:rPr/>
      </w:pPr>
      <w:r w:rsidDel="00000000" w:rsidR="00000000" w:rsidRPr="00000000">
        <w:rPr>
          <w:rtl w:val="0"/>
        </w:rPr>
        <w:t xml:space="preserve">**************example**************</w:t>
      </w:r>
    </w:p>
    <w:p w:rsidR="00000000" w:rsidDel="00000000" w:rsidP="00000000" w:rsidRDefault="00000000" w:rsidRPr="00000000" w14:paraId="00000041">
      <w:pPr>
        <w:pageBreakBefore w:val="0"/>
        <w:rPr/>
      </w:pPr>
      <w:r w:rsidDel="00000000" w:rsidR="00000000" w:rsidRPr="00000000">
        <w:rPr>
          <w:rtl w:val="0"/>
        </w:rPr>
        <w:t xml:space="preserve">[[[concept_1]]] </w:t>
      </w:r>
    </w:p>
    <w:p w:rsidR="00000000" w:rsidDel="00000000" w:rsidP="00000000" w:rsidRDefault="00000000" w:rsidRPr="00000000" w14:paraId="00000042">
      <w:pPr>
        <w:pageBreakBefore w:val="0"/>
        <w:rPr/>
      </w:pPr>
      <w:r w:rsidDel="00000000" w:rsidR="00000000" w:rsidRPr="00000000">
        <w:rPr>
          <w:rtl w:val="0"/>
        </w:rPr>
        <w:t xml:space="preserve">Link_1</w:t>
      </w:r>
    </w:p>
    <w:p w:rsidR="00000000" w:rsidDel="00000000" w:rsidP="00000000" w:rsidRDefault="00000000" w:rsidRPr="00000000" w14:paraId="00000043">
      <w:pPr>
        <w:pageBreakBefore w:val="0"/>
        <w:rPr/>
      </w:pPr>
      <w:r w:rsidDel="00000000" w:rsidR="00000000" w:rsidRPr="00000000">
        <w:rPr>
          <w:rtl w:val="0"/>
        </w:rPr>
        <w:t xml:space="preserve">Link_2</w:t>
      </w:r>
    </w:p>
    <w:p w:rsidR="00000000" w:rsidDel="00000000" w:rsidP="00000000" w:rsidRDefault="00000000" w:rsidRPr="00000000" w14:paraId="00000044">
      <w:pPr>
        <w:pageBreakBefore w:val="0"/>
        <w:rPr/>
      </w:pPr>
      <w:r w:rsidDel="00000000" w:rsidR="00000000" w:rsidRPr="00000000">
        <w:rPr>
          <w:rtl w:val="0"/>
        </w:rPr>
        <w:t xml:space="preserve">…….</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[[[concept_2]]] </w:t>
      </w:r>
    </w:p>
    <w:p w:rsidR="00000000" w:rsidDel="00000000" w:rsidP="00000000" w:rsidRDefault="00000000" w:rsidRPr="00000000" w14:paraId="00000047">
      <w:pPr>
        <w:pageBreakBefore w:val="0"/>
        <w:rPr/>
      </w:pPr>
      <w:r w:rsidDel="00000000" w:rsidR="00000000" w:rsidRPr="00000000">
        <w:rPr>
          <w:rtl w:val="0"/>
        </w:rPr>
        <w:t xml:space="preserve">…...</w:t>
      </w:r>
    </w:p>
    <w:p w:rsidR="00000000" w:rsidDel="00000000" w:rsidP="00000000" w:rsidRDefault="00000000" w:rsidRPr="00000000" w14:paraId="00000048">
      <w:pPr>
        <w:pageBreakBefore w:val="0"/>
        <w:rPr/>
      </w:pPr>
      <w:r w:rsidDel="00000000" w:rsidR="00000000" w:rsidRPr="00000000">
        <w:rPr>
          <w:rtl w:val="0"/>
        </w:rPr>
        <w:t xml:space="preserve">**************************************</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tl w:val="0"/>
        </w:rPr>
        <w:t xml:space="preserve">Sample: </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[[[Martı]]] </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[[[Basketbol]]] </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[[[Rakı]]] </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b w:val="1"/>
        </w:rPr>
      </w:pPr>
      <w:r w:rsidDel="00000000" w:rsidR="00000000" w:rsidRPr="00000000">
        <w:rPr>
          <w:b w:val="1"/>
          <w:rtl w:val="0"/>
        </w:rPr>
        <w:t xml:space="preserve">Full concepts:</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-------- 1 Bird --------</w:t>
      </w:r>
    </w:p>
    <w:p w:rsidR="00000000" w:rsidDel="00000000" w:rsidP="00000000" w:rsidRDefault="00000000" w:rsidRPr="00000000" w14:paraId="00000058">
      <w:pPr>
        <w:pageBreakBefore w:val="0"/>
        <w:rPr/>
      </w:pPr>
      <w:r w:rsidDel="00000000" w:rsidR="00000000" w:rsidRPr="00000000">
        <w:rPr>
          <w:rtl w:val="0"/>
        </w:rPr>
        <w:t xml:space="preserve">[[[Leylek]]] </w:t>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[[[Güvercin]]] </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[[[Serçe]]] </w:t>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[[[Martı]]] </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[[[Baykuş]]] </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[[[Papağan]]] </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-------- 2 Mammal --------</w:t>
      </w:r>
    </w:p>
    <w:p w:rsidR="00000000" w:rsidDel="00000000" w:rsidP="00000000" w:rsidRDefault="00000000" w:rsidRPr="00000000" w14:paraId="00000065">
      <w:pPr>
        <w:pageBreakBefore w:val="0"/>
        <w:rPr/>
      </w:pPr>
      <w:r w:rsidDel="00000000" w:rsidR="00000000" w:rsidRPr="00000000">
        <w:rPr>
          <w:rtl w:val="0"/>
        </w:rPr>
        <w:t xml:space="preserve">[[[At]]] </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[[[Kedi]]] </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[[[Sığır]]] </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[[[Köpek]]] </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[[[Koyun]]] </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[[[Deve]]] </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-------- 3 Flower --------</w:t>
      </w:r>
    </w:p>
    <w:p w:rsidR="00000000" w:rsidDel="00000000" w:rsidP="00000000" w:rsidRDefault="00000000" w:rsidRPr="00000000" w14:paraId="00000072">
      <w:pPr>
        <w:pageBreakBefore w:val="0"/>
        <w:rPr/>
      </w:pPr>
      <w:r w:rsidDel="00000000" w:rsidR="00000000" w:rsidRPr="00000000">
        <w:rPr>
          <w:rtl w:val="0"/>
        </w:rPr>
        <w:t xml:space="preserve">[[[Gül]]] </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t xml:space="preserve">[[[Lale]]] </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[[[Papatya]]] </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-------- 4 Vegetable --------</w:t>
      </w:r>
    </w:p>
    <w:p w:rsidR="00000000" w:rsidDel="00000000" w:rsidP="00000000" w:rsidRDefault="00000000" w:rsidRPr="00000000" w14:paraId="00000079">
      <w:pPr>
        <w:pageBreakBefore w:val="0"/>
        <w:rPr/>
      </w:pPr>
      <w:r w:rsidDel="00000000" w:rsidR="00000000" w:rsidRPr="00000000">
        <w:rPr>
          <w:rtl w:val="0"/>
        </w:rPr>
        <w:t xml:space="preserve">[[[Kabak]]] </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[[[Fasulye]]] </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[[[Patlıcan]]] </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[[[Ispanak]]] </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[[[Hıyar]]] </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t xml:space="preserve">-------- 5 Sports --------</w:t>
      </w:r>
    </w:p>
    <w:p w:rsidR="00000000" w:rsidDel="00000000" w:rsidP="00000000" w:rsidRDefault="00000000" w:rsidRPr="00000000" w14:paraId="00000084">
      <w:pPr>
        <w:pageBreakBefore w:val="0"/>
        <w:rPr/>
      </w:pPr>
      <w:r w:rsidDel="00000000" w:rsidR="00000000" w:rsidRPr="00000000">
        <w:rPr>
          <w:rtl w:val="0"/>
        </w:rPr>
        <w:t xml:space="preserve">[[[Basketbol]]] </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[[[Voleybol]]] </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[[[Futbol]]] </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[[[Tenis]]] </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[[[Yağlı_güreş]]]</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-------- 6 Celebration --------</w:t>
      </w:r>
    </w:p>
    <w:p w:rsidR="00000000" w:rsidDel="00000000" w:rsidP="00000000" w:rsidRDefault="00000000" w:rsidRPr="00000000" w14:paraId="00000090">
      <w:pPr>
        <w:pageBreakBefore w:val="0"/>
        <w:rPr/>
      </w:pPr>
      <w:r w:rsidDel="00000000" w:rsidR="00000000" w:rsidRPr="00000000">
        <w:rPr>
          <w:rtl w:val="0"/>
        </w:rPr>
        <w:t xml:space="preserve">[[[Kurban_Bayramı]]] </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[[[Ramazan_Bayramı]]] </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[[[23_Nisan_Ulusal_Egemenlik_ve_Çocuk_Bayramı]]]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[[[Yılbaşı]]] </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-------- 7 Utensil/tool --------</w:t>
      </w:r>
    </w:p>
    <w:p w:rsidR="00000000" w:rsidDel="00000000" w:rsidP="00000000" w:rsidRDefault="00000000" w:rsidRPr="00000000" w14:paraId="00000099">
      <w:pPr>
        <w:pageBreakBefore w:val="0"/>
        <w:rPr/>
      </w:pPr>
      <w:r w:rsidDel="00000000" w:rsidR="00000000" w:rsidRPr="00000000">
        <w:rPr>
          <w:rtl w:val="0"/>
        </w:rPr>
        <w:t xml:space="preserve">[[[Çatal]]] </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[[[Bıçak]]] </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[[[Tencere]]] </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[[[Tava]]] </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[[[Tabak_(eşya)]]] </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-------- 8 Clothes --------</w:t>
      </w:r>
    </w:p>
    <w:p w:rsidR="00000000" w:rsidDel="00000000" w:rsidP="00000000" w:rsidRDefault="00000000" w:rsidRPr="00000000" w14:paraId="000000A4">
      <w:pPr>
        <w:pageBreakBefore w:val="0"/>
        <w:rPr/>
      </w:pPr>
      <w:r w:rsidDel="00000000" w:rsidR="00000000" w:rsidRPr="00000000">
        <w:rPr>
          <w:rtl w:val="0"/>
        </w:rPr>
        <w:t xml:space="preserve">[[[Pantolon]]] </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[[[Etek]]] </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[[[Gömlek]]] </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[[[Çorap]]] </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[[[Tişört]]] </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-------- 9 Music instrument --------</w:t>
      </w:r>
    </w:p>
    <w:p w:rsidR="00000000" w:rsidDel="00000000" w:rsidP="00000000" w:rsidRDefault="00000000" w:rsidRPr="00000000" w14:paraId="000000B0">
      <w:pPr>
        <w:pageBreakBefore w:val="0"/>
        <w:rPr/>
      </w:pPr>
      <w:r w:rsidDel="00000000" w:rsidR="00000000" w:rsidRPr="00000000">
        <w:rPr>
          <w:rtl w:val="0"/>
        </w:rPr>
        <w:t xml:space="preserve">[[[Gitar]]] </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[[[Piyano]]] </w:t>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[[[Keman]]] </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[[[Kanun_(çalgı)]]] </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[[[Davul]]]</w:t>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-------- 10 Food --------</w:t>
      </w:r>
    </w:p>
    <w:p w:rsidR="00000000" w:rsidDel="00000000" w:rsidP="00000000" w:rsidRDefault="00000000" w:rsidRPr="00000000" w14:paraId="000000BB">
      <w:pPr>
        <w:pageBreakBefore w:val="0"/>
        <w:rPr/>
      </w:pPr>
      <w:r w:rsidDel="00000000" w:rsidR="00000000" w:rsidRPr="00000000">
        <w:rPr>
          <w:rtl w:val="0"/>
        </w:rPr>
        <w:t xml:space="preserve">[[[Sarma]]] </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[[[Döner]]] </w:t>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[[[İskender_kebap]]] </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t xml:space="preserve">[[[Lahmacun]]] </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[[[Baklava]]] </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t xml:space="preserve">-------- 11 Beverage --------</w:t>
      </w:r>
    </w:p>
    <w:p w:rsidR="00000000" w:rsidDel="00000000" w:rsidP="00000000" w:rsidRDefault="00000000" w:rsidRPr="00000000" w14:paraId="000000C7">
      <w:pPr>
        <w:pageBreakBefore w:val="0"/>
        <w:rPr/>
      </w:pPr>
      <w:r w:rsidDel="00000000" w:rsidR="00000000" w:rsidRPr="00000000">
        <w:rPr>
          <w:rtl w:val="0"/>
        </w:rPr>
        <w:t xml:space="preserve">[[[Ayran]]] </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[[[Rakı]]] </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[[[Şerbet]]] </w:t>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t xml:space="preserve">[[[Şalgam_suyu]]] </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[[[Çay_(içecek)]]] </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-------- 12 Fruits --------</w:t>
      </w:r>
    </w:p>
    <w:p w:rsidR="00000000" w:rsidDel="00000000" w:rsidP="00000000" w:rsidRDefault="00000000" w:rsidRPr="00000000" w14:paraId="000000D2">
      <w:pPr>
        <w:pageBreakBefore w:val="0"/>
        <w:rPr/>
      </w:pPr>
      <w:r w:rsidDel="00000000" w:rsidR="00000000" w:rsidRPr="00000000">
        <w:rPr>
          <w:rtl w:val="0"/>
        </w:rPr>
        <w:t xml:space="preserve">[[[Karpuz]]] </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[[[Kavun]]] </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[[[Portakal]]] </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[[[Elma]]] </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[[[Üzüm]]] </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t xml:space="preserve">-------- 13 Types of rooms or areas in a house --------</w:t>
      </w:r>
    </w:p>
    <w:p w:rsidR="00000000" w:rsidDel="00000000" w:rsidP="00000000" w:rsidRDefault="00000000" w:rsidRPr="00000000" w14:paraId="000000DE">
      <w:pPr>
        <w:pageBreakBefore w:val="0"/>
        <w:rPr/>
      </w:pPr>
      <w:r w:rsidDel="00000000" w:rsidR="00000000" w:rsidRPr="00000000">
        <w:rPr>
          <w:rtl w:val="0"/>
        </w:rPr>
        <w:t xml:space="preserve">[[[Mutfak]]] </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[[[Oturma_odası]]] </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t xml:space="preserve">[[[Tuvalet]]] </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t xml:space="preserve">[[[Banyo]]] </w:t>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[[[Balkon]]] </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t xml:space="preserve">-------- 14 Types of buildings --------</w:t>
      </w:r>
    </w:p>
    <w:p w:rsidR="00000000" w:rsidDel="00000000" w:rsidP="00000000" w:rsidRDefault="00000000" w:rsidRPr="00000000" w14:paraId="000000E9">
      <w:pPr>
        <w:pageBreakBefore w:val="0"/>
        <w:rPr/>
      </w:pPr>
      <w:r w:rsidDel="00000000" w:rsidR="00000000" w:rsidRPr="00000000">
        <w:rPr>
          <w:rtl w:val="0"/>
        </w:rPr>
        <w:t xml:space="preserve">[[[Apartman]]] </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[[[Villa]]] </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t xml:space="preserve">[[[Gökdelen]]] </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[[[Kulübe]]] </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[[[Yalı]]] </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-------- 15 Tools in agriculture --------</w:t>
      </w:r>
    </w:p>
    <w:p w:rsidR="00000000" w:rsidDel="00000000" w:rsidP="00000000" w:rsidRDefault="00000000" w:rsidRPr="00000000" w14:paraId="000000F4">
      <w:pPr>
        <w:pageBreakBefore w:val="0"/>
        <w:rPr/>
      </w:pPr>
      <w:r w:rsidDel="00000000" w:rsidR="00000000" w:rsidRPr="00000000">
        <w:rPr>
          <w:rtl w:val="0"/>
        </w:rPr>
        <w:t xml:space="preserve">[[[Çapa_(tarım)]]] </w:t>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t xml:space="preserve">[[[Orak]]] </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[[[Kürek_(alet)]]] </w:t>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t xml:space="preserve">[[[Biçerdöver]]] </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t xml:space="preserve">[[[Traktör]]] </w:t>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t xml:space="preserve">-------- 16 Objects seen in schools --------</w:t>
      </w:r>
    </w:p>
    <w:p w:rsidR="00000000" w:rsidDel="00000000" w:rsidP="00000000" w:rsidRDefault="00000000" w:rsidRPr="00000000" w14:paraId="000000FF">
      <w:pPr>
        <w:pageBreakBefore w:val="0"/>
        <w:rPr/>
      </w:pPr>
      <w:r w:rsidDel="00000000" w:rsidR="00000000" w:rsidRPr="00000000">
        <w:rPr>
          <w:rtl w:val="0"/>
        </w:rPr>
        <w:t xml:space="preserve">[[[Tebeşir]]] </w:t>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t xml:space="preserve">[[[Kara_tahta]]] </w:t>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t xml:space="preserve">[[[Kurşun_kalem]]] </w:t>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t xml:space="preserve">[[[Silgi]]] </w:t>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t xml:space="preserve">[[[Defter]]] </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t xml:space="preserve">[[[Tükenmez_kalem]]] </w:t>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-------- 17 Types of visual arts --------</w:t>
      </w:r>
    </w:p>
    <w:p w:rsidR="00000000" w:rsidDel="00000000" w:rsidP="00000000" w:rsidRDefault="00000000" w:rsidRPr="00000000" w14:paraId="0000010C">
      <w:pPr>
        <w:pageBreakBefore w:val="0"/>
        <w:rPr/>
      </w:pPr>
      <w:r w:rsidDel="00000000" w:rsidR="00000000" w:rsidRPr="00000000">
        <w:rPr>
          <w:rtl w:val="0"/>
        </w:rPr>
        <w:t xml:space="preserve">[[[Heykel]]] </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[[[Resim]]] </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[[[Minyatür]]] </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[[[Yağlıboya_resim]]] </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[[[Seramik]]] </w:t>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t xml:space="preserve">-------- 18 Religions (e.g. Christian, Buddhism) --------</w:t>
      </w:r>
    </w:p>
    <w:p w:rsidR="00000000" w:rsidDel="00000000" w:rsidP="00000000" w:rsidRDefault="00000000" w:rsidRPr="00000000" w14:paraId="00000117">
      <w:pPr>
        <w:pageBreakBefore w:val="0"/>
        <w:rPr/>
      </w:pPr>
      <w:r w:rsidDel="00000000" w:rsidR="00000000" w:rsidRPr="00000000">
        <w:rPr>
          <w:rtl w:val="0"/>
        </w:rPr>
        <w:t xml:space="preserve">[[[Yahudilik]]] </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[[[Hristiyanlık]]] </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t xml:space="preserve">[[[İslam]]] </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[[[Budizm]]] </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[[[Alevilik]]] </w:t>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sectPr>
      <w:headerReference r:id="rId22" w:type="default"/>
      <w:foot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widowControl w:val="0"/>
      <w:spacing w:line="240" w:lineRule="auto"/>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9.jpg"/><Relationship Id="rId22" Type="http://schemas.openxmlformats.org/officeDocument/2006/relationships/header" Target="header1.xml"/><Relationship Id="rId10" Type="http://schemas.openxmlformats.org/officeDocument/2006/relationships/image" Target="media/image6.png"/><Relationship Id="rId21" Type="http://schemas.openxmlformats.org/officeDocument/2006/relationships/image" Target="media/image5.png"/><Relationship Id="rId13" Type="http://schemas.openxmlformats.org/officeDocument/2006/relationships/image" Target="media/image7.jpg"/><Relationship Id="rId12" Type="http://schemas.openxmlformats.org/officeDocument/2006/relationships/image" Target="media/image3.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images.google.com/" TargetMode="External"/><Relationship Id="rId14" Type="http://schemas.openxmlformats.org/officeDocument/2006/relationships/image" Target="media/image8.jp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live.staticflickr.com/3735/8957922959_bbd959e979_b.jpg" TargetMode="External"/><Relationship Id="rId6" Type="http://schemas.openxmlformats.org/officeDocument/2006/relationships/image" Target="media/image12.png"/><Relationship Id="rId18"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